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815A5" w14:textId="00D27454" w:rsidR="006D1293" w:rsidRPr="00081C70" w:rsidRDefault="008C74FD" w:rsidP="008C74FD">
      <w:pPr>
        <w:jc w:val="center"/>
        <w:rPr>
          <w:b/>
          <w:bCs/>
          <w:sz w:val="28"/>
          <w:szCs w:val="28"/>
          <w:u w:val="single"/>
        </w:rPr>
      </w:pPr>
      <w:r w:rsidRPr="00081C70">
        <w:rPr>
          <w:b/>
          <w:bCs/>
          <w:sz w:val="28"/>
          <w:szCs w:val="28"/>
          <w:u w:val="single"/>
        </w:rPr>
        <w:t>Strategies to Support Effective Revision</w:t>
      </w:r>
    </w:p>
    <w:p w14:paraId="0E57AEBE" w14:textId="70C65324" w:rsidR="008C74FD" w:rsidRPr="008C74FD" w:rsidRDefault="008C74FD" w:rsidP="008C74FD">
      <w:pPr>
        <w:rPr>
          <w:sz w:val="26"/>
          <w:szCs w:val="26"/>
        </w:rPr>
      </w:pPr>
      <w:r w:rsidRPr="008C74FD">
        <w:rPr>
          <w:sz w:val="26"/>
          <w:szCs w:val="26"/>
        </w:rPr>
        <w:t xml:space="preserve">There is some flexibility in how you do these stages but if you follow them </w:t>
      </w:r>
      <w:r w:rsidRPr="008C74FD">
        <w:rPr>
          <w:b/>
          <w:bCs/>
          <w:sz w:val="26"/>
          <w:szCs w:val="26"/>
        </w:rPr>
        <w:t xml:space="preserve">all </w:t>
      </w:r>
      <w:r w:rsidRPr="008C74FD">
        <w:rPr>
          <w:sz w:val="26"/>
          <w:szCs w:val="26"/>
        </w:rPr>
        <w:t>you should be revising effectively.</w:t>
      </w:r>
      <w:r w:rsidR="00843EF8">
        <w:rPr>
          <w:noProof/>
        </w:rPr>
        <w:drawing>
          <wp:anchor distT="0" distB="0" distL="114300" distR="114300" simplePos="0" relativeHeight="251659264" behindDoc="1" locked="0" layoutInCell="1" allowOverlap="1" wp14:anchorId="20B0ABBE" wp14:editId="4C3C3773">
            <wp:simplePos x="0" y="0"/>
            <wp:positionH relativeFrom="margin">
              <wp:posOffset>5845810</wp:posOffset>
            </wp:positionH>
            <wp:positionV relativeFrom="paragraph">
              <wp:posOffset>89535</wp:posOffset>
            </wp:positionV>
            <wp:extent cx="1059815" cy="1685925"/>
            <wp:effectExtent l="0" t="0" r="6985" b="9525"/>
            <wp:wrapTight wrapText="bothSides">
              <wp:wrapPolygon edited="0">
                <wp:start x="0" y="0"/>
                <wp:lineTo x="0" y="21478"/>
                <wp:lineTo x="21354" y="21478"/>
                <wp:lineTo x="21354" y="0"/>
                <wp:lineTo x="0" y="0"/>
              </wp:wrapPolygon>
            </wp:wrapTight>
            <wp:docPr id="2" name="Picture 2" descr="Cheap Booklet Printing. Great Quality Full colour. A4, A5,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ap Booklet Printing. Great Quality Full colour. A4, A5, Squa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9815" cy="1685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28515F" w14:textId="0828DAAB" w:rsidR="008C74FD" w:rsidRDefault="00081C70" w:rsidP="008C74FD">
      <w:pPr>
        <w:pStyle w:val="ListParagraph"/>
        <w:numPr>
          <w:ilvl w:val="0"/>
          <w:numId w:val="1"/>
        </w:numPr>
        <w:rPr>
          <w:sz w:val="26"/>
          <w:szCs w:val="26"/>
        </w:rPr>
      </w:pPr>
      <w:r>
        <w:rPr>
          <w:noProof/>
          <w:sz w:val="26"/>
          <w:szCs w:val="26"/>
        </w:rPr>
        <w:drawing>
          <wp:anchor distT="0" distB="0" distL="114300" distR="114300" simplePos="0" relativeHeight="251660288" behindDoc="1" locked="0" layoutInCell="1" allowOverlap="1" wp14:anchorId="3411D41F" wp14:editId="1FF1DCD3">
            <wp:simplePos x="0" y="0"/>
            <wp:positionH relativeFrom="column">
              <wp:posOffset>4843145</wp:posOffset>
            </wp:positionH>
            <wp:positionV relativeFrom="paragraph">
              <wp:posOffset>989965</wp:posOffset>
            </wp:positionV>
            <wp:extent cx="849630" cy="657225"/>
            <wp:effectExtent l="0" t="0" r="7620" b="9525"/>
            <wp:wrapTight wrapText="bothSides">
              <wp:wrapPolygon edited="0">
                <wp:start x="0" y="0"/>
                <wp:lineTo x="0" y="21287"/>
                <wp:lineTo x="21309" y="21287"/>
                <wp:lineTo x="21309" y="0"/>
                <wp:lineTo x="0" y="0"/>
              </wp:wrapPolygon>
            </wp:wrapTight>
            <wp:docPr id="3" name="Picture 3" descr="A clipboard with a pencil and check mar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ipboard with a pencil and check marks&#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0638" b="12057"/>
                    <a:stretch/>
                  </pic:blipFill>
                  <pic:spPr bwMode="auto">
                    <a:xfrm>
                      <a:off x="0" y="0"/>
                      <a:ext cx="849630" cy="657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4A1D8F77" wp14:editId="001750A3">
            <wp:simplePos x="0" y="0"/>
            <wp:positionH relativeFrom="column">
              <wp:posOffset>2752725</wp:posOffset>
            </wp:positionH>
            <wp:positionV relativeFrom="paragraph">
              <wp:posOffset>1000125</wp:posOffset>
            </wp:positionV>
            <wp:extent cx="1338580" cy="699135"/>
            <wp:effectExtent l="0" t="0" r="0" b="5715"/>
            <wp:wrapTight wrapText="bothSides">
              <wp:wrapPolygon edited="0">
                <wp:start x="0" y="0"/>
                <wp:lineTo x="0" y="21188"/>
                <wp:lineTo x="21211" y="21188"/>
                <wp:lineTo x="21211" y="0"/>
                <wp:lineTo x="0" y="0"/>
              </wp:wrapPolygon>
            </wp:wrapTight>
            <wp:docPr id="1" name="Picture 1" descr="Always give Printed HANDOUTS at your Events | The Edward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ways give Printed HANDOUTS at your Events | The Edward Fi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858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8C74FD" w:rsidRPr="008C74FD">
        <w:rPr>
          <w:sz w:val="26"/>
          <w:szCs w:val="26"/>
        </w:rPr>
        <w:t xml:space="preserve">Gather you </w:t>
      </w:r>
      <w:r>
        <w:rPr>
          <w:b/>
          <w:bCs/>
          <w:sz w:val="26"/>
          <w:szCs w:val="26"/>
          <w:u w:val="single"/>
        </w:rPr>
        <w:t>RESOURCES</w:t>
      </w:r>
      <w:r w:rsidR="008C74FD" w:rsidRPr="008C74FD">
        <w:rPr>
          <w:sz w:val="26"/>
          <w:szCs w:val="26"/>
        </w:rPr>
        <w:t xml:space="preserve"> for the subject/topic. This means having the handouts/booklets /textbooks/revision lists that you need in order to revise the topic. If you are unsure about this</w:t>
      </w:r>
      <w:r w:rsidR="008C74FD">
        <w:rPr>
          <w:sz w:val="26"/>
          <w:szCs w:val="26"/>
        </w:rPr>
        <w:t>,</w:t>
      </w:r>
      <w:r w:rsidR="008C74FD" w:rsidRPr="008C74FD">
        <w:rPr>
          <w:sz w:val="26"/>
          <w:szCs w:val="26"/>
        </w:rPr>
        <w:t xml:space="preserve"> </w:t>
      </w:r>
      <w:r w:rsidR="008C74FD" w:rsidRPr="008C74FD">
        <w:rPr>
          <w:i/>
          <w:iCs/>
          <w:sz w:val="26"/>
          <w:szCs w:val="26"/>
        </w:rPr>
        <w:t>ask your teacher what they expect you to be revising from</w:t>
      </w:r>
      <w:r w:rsidR="008C74FD" w:rsidRPr="008C74FD">
        <w:rPr>
          <w:sz w:val="26"/>
          <w:szCs w:val="26"/>
        </w:rPr>
        <w:t xml:space="preserve">………… what resources do they want you to </w:t>
      </w:r>
      <w:r w:rsidR="008C74FD" w:rsidRPr="00843EF8">
        <w:rPr>
          <w:i/>
          <w:iCs/>
          <w:sz w:val="26"/>
          <w:szCs w:val="26"/>
          <w:u w:val="single"/>
        </w:rPr>
        <w:t>use</w:t>
      </w:r>
      <w:r w:rsidR="008C74FD" w:rsidRPr="008C74FD">
        <w:rPr>
          <w:sz w:val="26"/>
          <w:szCs w:val="26"/>
        </w:rPr>
        <w:t xml:space="preserve"> to create your condensed revision notes.</w:t>
      </w:r>
      <w:r w:rsidR="00843EF8">
        <w:rPr>
          <w:sz w:val="26"/>
          <w:szCs w:val="26"/>
        </w:rPr>
        <w:t xml:space="preserve"> </w:t>
      </w:r>
    </w:p>
    <w:p w14:paraId="18E25499" w14:textId="631C7B65" w:rsidR="00843EF8" w:rsidRDefault="00843EF8" w:rsidP="00843EF8">
      <w:pPr>
        <w:rPr>
          <w:sz w:val="26"/>
          <w:szCs w:val="26"/>
        </w:rPr>
      </w:pPr>
    </w:p>
    <w:p w14:paraId="0C2C460C" w14:textId="19A27FCA" w:rsidR="00843EF8" w:rsidRDefault="00843EF8" w:rsidP="00843EF8">
      <w:pPr>
        <w:rPr>
          <w:sz w:val="26"/>
          <w:szCs w:val="26"/>
        </w:rPr>
      </w:pPr>
    </w:p>
    <w:p w14:paraId="32EB495B" w14:textId="3E0C732A" w:rsidR="00843EF8" w:rsidRDefault="00843EF8" w:rsidP="00843EF8">
      <w:pPr>
        <w:pStyle w:val="ListParagraph"/>
        <w:numPr>
          <w:ilvl w:val="0"/>
          <w:numId w:val="1"/>
        </w:numPr>
        <w:rPr>
          <w:sz w:val="26"/>
          <w:szCs w:val="26"/>
        </w:rPr>
      </w:pPr>
      <w:r w:rsidRPr="00843EF8">
        <w:rPr>
          <w:b/>
          <w:bCs/>
          <w:sz w:val="26"/>
          <w:szCs w:val="26"/>
        </w:rPr>
        <w:t>Chunk up</w:t>
      </w:r>
      <w:r>
        <w:rPr>
          <w:sz w:val="26"/>
          <w:szCs w:val="26"/>
        </w:rPr>
        <w:t xml:space="preserve"> the resources into </w:t>
      </w:r>
      <w:r w:rsidRPr="00843EF8">
        <w:rPr>
          <w:i/>
          <w:iCs/>
          <w:sz w:val="26"/>
          <w:szCs w:val="26"/>
        </w:rPr>
        <w:t>manageable</w:t>
      </w:r>
      <w:r>
        <w:rPr>
          <w:sz w:val="26"/>
          <w:szCs w:val="26"/>
        </w:rPr>
        <w:t xml:space="preserve"> sized sections and </w:t>
      </w:r>
      <w:r w:rsidR="00081C70">
        <w:rPr>
          <w:b/>
          <w:bCs/>
          <w:sz w:val="26"/>
          <w:szCs w:val="26"/>
          <w:u w:val="single"/>
        </w:rPr>
        <w:t>READ</w:t>
      </w:r>
      <w:r>
        <w:rPr>
          <w:sz w:val="26"/>
          <w:szCs w:val="26"/>
        </w:rPr>
        <w:t xml:space="preserve"> over the material for the section/topic you want to revise. You may choose to read over a summary section or overview PPT handout</w:t>
      </w:r>
      <w:r w:rsidR="005D02A1">
        <w:rPr>
          <w:sz w:val="26"/>
          <w:szCs w:val="26"/>
        </w:rPr>
        <w:t xml:space="preserve"> first. </w:t>
      </w:r>
      <w:proofErr w:type="gramStart"/>
      <w:r w:rsidR="005D02A1">
        <w:rPr>
          <w:sz w:val="26"/>
          <w:szCs w:val="26"/>
        </w:rPr>
        <w:t>Don’t</w:t>
      </w:r>
      <w:proofErr w:type="gramEnd"/>
      <w:r w:rsidR="005D02A1">
        <w:rPr>
          <w:sz w:val="26"/>
          <w:szCs w:val="26"/>
        </w:rPr>
        <w:t xml:space="preserve"> try and read too much!</w:t>
      </w:r>
      <w:r>
        <w:rPr>
          <w:sz w:val="26"/>
          <w:szCs w:val="26"/>
        </w:rPr>
        <w:t xml:space="preserve"> The point of reading it over is to</w:t>
      </w:r>
    </w:p>
    <w:p w14:paraId="2A5B149B" w14:textId="052AF726" w:rsidR="00843EF8" w:rsidRPr="00843EF8" w:rsidRDefault="00843EF8" w:rsidP="00843EF8">
      <w:pPr>
        <w:pStyle w:val="ListParagraph"/>
        <w:numPr>
          <w:ilvl w:val="0"/>
          <w:numId w:val="2"/>
        </w:numPr>
        <w:rPr>
          <w:sz w:val="26"/>
          <w:szCs w:val="26"/>
        </w:rPr>
      </w:pPr>
      <w:r>
        <w:rPr>
          <w:b/>
          <w:bCs/>
          <w:sz w:val="26"/>
          <w:szCs w:val="26"/>
        </w:rPr>
        <w:t>Engage your brain in the topic</w:t>
      </w:r>
    </w:p>
    <w:p w14:paraId="6959E3AC" w14:textId="69E45546" w:rsidR="00843EF8" w:rsidRPr="00843EF8" w:rsidRDefault="005D02A1" w:rsidP="00843EF8">
      <w:pPr>
        <w:pStyle w:val="ListParagraph"/>
        <w:numPr>
          <w:ilvl w:val="0"/>
          <w:numId w:val="2"/>
        </w:numPr>
        <w:rPr>
          <w:sz w:val="26"/>
          <w:szCs w:val="26"/>
        </w:rPr>
      </w:pPr>
      <w:r>
        <w:rPr>
          <w:noProof/>
        </w:rPr>
        <w:drawing>
          <wp:anchor distT="0" distB="0" distL="114300" distR="114300" simplePos="0" relativeHeight="251661312" behindDoc="1" locked="0" layoutInCell="1" allowOverlap="1" wp14:anchorId="03473AAC" wp14:editId="77A85D35">
            <wp:simplePos x="0" y="0"/>
            <wp:positionH relativeFrom="margin">
              <wp:align>right</wp:align>
            </wp:positionH>
            <wp:positionV relativeFrom="paragraph">
              <wp:posOffset>11430</wp:posOffset>
            </wp:positionV>
            <wp:extent cx="1178560" cy="1178560"/>
            <wp:effectExtent l="0" t="0" r="2540" b="2540"/>
            <wp:wrapTight wrapText="bothSides">
              <wp:wrapPolygon edited="0">
                <wp:start x="0" y="0"/>
                <wp:lineTo x="0" y="21297"/>
                <wp:lineTo x="21297" y="21297"/>
                <wp:lineTo x="21297" y="0"/>
                <wp:lineTo x="0" y="0"/>
              </wp:wrapPolygon>
            </wp:wrapTight>
            <wp:docPr id="4" name="Picture 4" descr="Reading Rocket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ading Rockets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8560"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sidR="00843EF8">
        <w:rPr>
          <w:b/>
          <w:bCs/>
          <w:sz w:val="26"/>
          <w:szCs w:val="26"/>
        </w:rPr>
        <w:t>Ensure you understand the content</w:t>
      </w:r>
    </w:p>
    <w:p w14:paraId="4017B725" w14:textId="35A56D69" w:rsidR="00843EF8" w:rsidRDefault="005D02A1" w:rsidP="00843EF8">
      <w:pPr>
        <w:rPr>
          <w:sz w:val="26"/>
          <w:szCs w:val="26"/>
        </w:rPr>
      </w:pPr>
      <w:r>
        <w:rPr>
          <w:sz w:val="26"/>
          <w:szCs w:val="26"/>
        </w:rPr>
        <w:t>If you start drifting off – Stop and think about what you have just read.</w:t>
      </w:r>
    </w:p>
    <w:p w14:paraId="2D3AF6B9" w14:textId="50ACFC1B" w:rsidR="005D02A1" w:rsidRDefault="005D02A1" w:rsidP="00843EF8">
      <w:pPr>
        <w:rPr>
          <w:sz w:val="26"/>
          <w:szCs w:val="26"/>
        </w:rPr>
      </w:pPr>
      <w:r>
        <w:rPr>
          <w:sz w:val="26"/>
          <w:szCs w:val="26"/>
        </w:rPr>
        <w:t xml:space="preserve">If you do </w:t>
      </w:r>
      <w:r w:rsidRPr="005D02A1">
        <w:rPr>
          <w:sz w:val="26"/>
          <w:szCs w:val="26"/>
          <w:u w:val="single"/>
        </w:rPr>
        <w:t>not</w:t>
      </w:r>
      <w:r>
        <w:rPr>
          <w:sz w:val="26"/>
          <w:szCs w:val="26"/>
        </w:rPr>
        <w:t xml:space="preserve"> understand any of the content </w:t>
      </w:r>
      <w:r w:rsidRPr="005D02A1">
        <w:rPr>
          <w:i/>
          <w:iCs/>
          <w:sz w:val="26"/>
          <w:szCs w:val="26"/>
        </w:rPr>
        <w:t>you cannot write</w:t>
      </w:r>
      <w:r>
        <w:rPr>
          <w:sz w:val="26"/>
          <w:szCs w:val="26"/>
        </w:rPr>
        <w:t xml:space="preserve"> it into your revision notes. If this is the case, make a note and ask your teacher to explain.</w:t>
      </w:r>
    </w:p>
    <w:p w14:paraId="787EEEF0" w14:textId="03708012" w:rsidR="009B0516" w:rsidRDefault="005D02A1" w:rsidP="00843EF8">
      <w:pPr>
        <w:rPr>
          <w:sz w:val="26"/>
          <w:szCs w:val="26"/>
        </w:rPr>
      </w:pPr>
      <w:r>
        <w:rPr>
          <w:sz w:val="26"/>
          <w:szCs w:val="26"/>
        </w:rPr>
        <w:t xml:space="preserve">REMEMBER you usually </w:t>
      </w:r>
      <w:proofErr w:type="gramStart"/>
      <w:r>
        <w:rPr>
          <w:sz w:val="26"/>
          <w:szCs w:val="26"/>
        </w:rPr>
        <w:t>don’t</w:t>
      </w:r>
      <w:proofErr w:type="gramEnd"/>
      <w:r>
        <w:rPr>
          <w:sz w:val="26"/>
          <w:szCs w:val="26"/>
        </w:rPr>
        <w:t xml:space="preserve"> need to know everything you read in the topic – the reading is giving you an idea of the KEY POINTS you will want to make a note of in your revision. </w:t>
      </w:r>
    </w:p>
    <w:p w14:paraId="23E8A756" w14:textId="0E8EB6C8" w:rsidR="009B0516" w:rsidRDefault="00DB348F" w:rsidP="009B0516">
      <w:pPr>
        <w:pStyle w:val="ListParagraph"/>
        <w:numPr>
          <w:ilvl w:val="0"/>
          <w:numId w:val="1"/>
        </w:numPr>
        <w:rPr>
          <w:sz w:val="26"/>
          <w:szCs w:val="26"/>
        </w:rPr>
      </w:pPr>
      <w:r>
        <w:rPr>
          <w:noProof/>
        </w:rPr>
        <w:drawing>
          <wp:anchor distT="0" distB="0" distL="114300" distR="114300" simplePos="0" relativeHeight="251663360" behindDoc="1" locked="0" layoutInCell="1" allowOverlap="1" wp14:anchorId="7699C9B6" wp14:editId="669048F9">
            <wp:simplePos x="0" y="0"/>
            <wp:positionH relativeFrom="margin">
              <wp:align>right</wp:align>
            </wp:positionH>
            <wp:positionV relativeFrom="paragraph">
              <wp:posOffset>319405</wp:posOffset>
            </wp:positionV>
            <wp:extent cx="762000" cy="1110615"/>
            <wp:effectExtent l="0" t="0" r="0" b="0"/>
            <wp:wrapTight wrapText="bothSides">
              <wp:wrapPolygon edited="0">
                <wp:start x="0" y="0"/>
                <wp:lineTo x="0" y="21118"/>
                <wp:lineTo x="21060" y="21118"/>
                <wp:lineTo x="21060" y="0"/>
                <wp:lineTo x="0" y="0"/>
              </wp:wrapPolygon>
            </wp:wrapTight>
            <wp:docPr id="7" name="Picture 7" descr="Cornell Method of Note Taking: Improve Your Note-Tak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nell Method of Note Taking: Improve Your Note-Taking Skil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1110615"/>
                    </a:xfrm>
                    <a:prstGeom prst="rect">
                      <a:avLst/>
                    </a:prstGeom>
                    <a:noFill/>
                    <a:ln>
                      <a:noFill/>
                    </a:ln>
                  </pic:spPr>
                </pic:pic>
              </a:graphicData>
            </a:graphic>
            <wp14:sizeRelH relativeFrom="page">
              <wp14:pctWidth>0</wp14:pctWidth>
            </wp14:sizeRelH>
            <wp14:sizeRelV relativeFrom="page">
              <wp14:pctHeight>0</wp14:pctHeight>
            </wp14:sizeRelV>
          </wp:anchor>
        </w:drawing>
      </w:r>
      <w:r w:rsidR="009B0516">
        <w:rPr>
          <w:sz w:val="26"/>
          <w:szCs w:val="26"/>
        </w:rPr>
        <w:t xml:space="preserve">Create your </w:t>
      </w:r>
      <w:r w:rsidR="009B0516" w:rsidRPr="00081C70">
        <w:rPr>
          <w:b/>
          <w:bCs/>
          <w:sz w:val="26"/>
          <w:szCs w:val="26"/>
          <w:u w:val="single"/>
        </w:rPr>
        <w:t>REVISION NOTES</w:t>
      </w:r>
      <w:r w:rsidR="009B0516">
        <w:rPr>
          <w:sz w:val="26"/>
          <w:szCs w:val="26"/>
        </w:rPr>
        <w:t xml:space="preserve">. You will find what works for you and the format of your revision notes may vary depending on the subject and even the specific topic. </w:t>
      </w:r>
    </w:p>
    <w:p w14:paraId="1D1632BD" w14:textId="6931DB0D" w:rsidR="009B0516" w:rsidRDefault="00DB348F" w:rsidP="009B0516">
      <w:pPr>
        <w:pStyle w:val="ListParagraph"/>
        <w:numPr>
          <w:ilvl w:val="0"/>
          <w:numId w:val="2"/>
        </w:numPr>
        <w:rPr>
          <w:sz w:val="26"/>
          <w:szCs w:val="26"/>
        </w:rPr>
      </w:pPr>
      <w:r>
        <w:rPr>
          <w:noProof/>
          <w:sz w:val="26"/>
          <w:szCs w:val="26"/>
        </w:rPr>
        <w:drawing>
          <wp:anchor distT="0" distB="0" distL="114300" distR="114300" simplePos="0" relativeHeight="251664384" behindDoc="1" locked="0" layoutInCell="1" allowOverlap="1" wp14:anchorId="4B7B531E" wp14:editId="000EFB12">
            <wp:simplePos x="0" y="0"/>
            <wp:positionH relativeFrom="margin">
              <wp:posOffset>2932430</wp:posOffset>
            </wp:positionH>
            <wp:positionV relativeFrom="paragraph">
              <wp:posOffset>76835</wp:posOffset>
            </wp:positionV>
            <wp:extent cx="1104900" cy="762000"/>
            <wp:effectExtent l="0" t="0" r="0" b="0"/>
            <wp:wrapTight wrapText="bothSides">
              <wp:wrapPolygon edited="0">
                <wp:start x="0" y="0"/>
                <wp:lineTo x="0" y="20520"/>
                <wp:lineTo x="21228" y="20520"/>
                <wp:lineTo x="21228" y="0"/>
                <wp:lineTo x="0" y="0"/>
              </wp:wrapPolygon>
            </wp:wrapTight>
            <wp:docPr id="9" name="Picture 9" descr="A stack of flash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tack of flash cards&#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30000" t="55952" r="31334" b="-3571"/>
                    <a:stretch/>
                  </pic:blipFill>
                  <pic:spPr bwMode="auto">
                    <a:xfrm>
                      <a:off x="0" y="0"/>
                      <a:ext cx="1104900" cy="76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1DB612CA" wp14:editId="0C5031BC">
            <wp:simplePos x="0" y="0"/>
            <wp:positionH relativeFrom="margin">
              <wp:posOffset>4261485</wp:posOffset>
            </wp:positionH>
            <wp:positionV relativeFrom="paragraph">
              <wp:posOffset>17780</wp:posOffset>
            </wp:positionV>
            <wp:extent cx="1206500" cy="904875"/>
            <wp:effectExtent l="0" t="0" r="0" b="9525"/>
            <wp:wrapTight wrapText="bothSides">
              <wp:wrapPolygon edited="0">
                <wp:start x="0" y="0"/>
                <wp:lineTo x="0" y="21373"/>
                <wp:lineTo x="21145" y="21373"/>
                <wp:lineTo x="21145" y="0"/>
                <wp:lineTo x="0" y="0"/>
              </wp:wrapPolygon>
            </wp:wrapTight>
            <wp:docPr id="5" name="Picture 5" descr="How To Use Mind Maps Effectively While Studying - Think Stu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Use Mind Maps Effectively While Studying - Think Stud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650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0516">
        <w:rPr>
          <w:sz w:val="26"/>
          <w:szCs w:val="26"/>
        </w:rPr>
        <w:t>Mind maps</w:t>
      </w:r>
    </w:p>
    <w:p w14:paraId="613C9C70" w14:textId="27AE6A54" w:rsidR="009B0516" w:rsidRDefault="009B0516" w:rsidP="009B0516">
      <w:pPr>
        <w:pStyle w:val="ListParagraph"/>
        <w:numPr>
          <w:ilvl w:val="0"/>
          <w:numId w:val="2"/>
        </w:numPr>
        <w:rPr>
          <w:sz w:val="26"/>
          <w:szCs w:val="26"/>
        </w:rPr>
      </w:pPr>
      <w:r>
        <w:rPr>
          <w:sz w:val="26"/>
          <w:szCs w:val="26"/>
        </w:rPr>
        <w:t>Listed notes on A4</w:t>
      </w:r>
    </w:p>
    <w:p w14:paraId="031682CF" w14:textId="55E8399D" w:rsidR="009B0516" w:rsidRDefault="009B0516" w:rsidP="009B0516">
      <w:pPr>
        <w:pStyle w:val="ListParagraph"/>
        <w:numPr>
          <w:ilvl w:val="0"/>
          <w:numId w:val="2"/>
        </w:numPr>
        <w:rPr>
          <w:sz w:val="26"/>
          <w:szCs w:val="26"/>
        </w:rPr>
      </w:pPr>
      <w:r>
        <w:rPr>
          <w:sz w:val="26"/>
          <w:szCs w:val="26"/>
        </w:rPr>
        <w:t>Flash cards</w:t>
      </w:r>
    </w:p>
    <w:p w14:paraId="7F58C1A2" w14:textId="2697D3AE" w:rsidR="009B0516" w:rsidRDefault="009B0516" w:rsidP="009B0516">
      <w:pPr>
        <w:pStyle w:val="ListParagraph"/>
        <w:numPr>
          <w:ilvl w:val="0"/>
          <w:numId w:val="2"/>
        </w:numPr>
        <w:rPr>
          <w:sz w:val="26"/>
          <w:szCs w:val="26"/>
        </w:rPr>
      </w:pPr>
      <w:r>
        <w:rPr>
          <w:sz w:val="26"/>
          <w:szCs w:val="26"/>
        </w:rPr>
        <w:t>Cornell notes</w:t>
      </w:r>
    </w:p>
    <w:p w14:paraId="3FAB688F" w14:textId="61942E99" w:rsidR="009B0516" w:rsidRDefault="009B0516" w:rsidP="009B0516">
      <w:pPr>
        <w:rPr>
          <w:sz w:val="26"/>
          <w:szCs w:val="26"/>
        </w:rPr>
      </w:pPr>
      <w:r>
        <w:rPr>
          <w:sz w:val="26"/>
          <w:szCs w:val="26"/>
        </w:rPr>
        <w:t xml:space="preserve">The most important things regarding your revision notes are the </w:t>
      </w:r>
      <w:proofErr w:type="gramStart"/>
      <w:r>
        <w:rPr>
          <w:sz w:val="26"/>
          <w:szCs w:val="26"/>
        </w:rPr>
        <w:t>following:-</w:t>
      </w:r>
      <w:proofErr w:type="gramEnd"/>
    </w:p>
    <w:p w14:paraId="38C4D8F1" w14:textId="7DA57C9A" w:rsidR="009B0516" w:rsidRDefault="009B0516" w:rsidP="009B0516">
      <w:pPr>
        <w:pStyle w:val="ListParagraph"/>
        <w:numPr>
          <w:ilvl w:val="0"/>
          <w:numId w:val="3"/>
        </w:numPr>
        <w:rPr>
          <w:sz w:val="26"/>
          <w:szCs w:val="26"/>
        </w:rPr>
      </w:pPr>
      <w:r w:rsidRPr="00DB348F">
        <w:rPr>
          <w:b/>
          <w:bCs/>
          <w:sz w:val="26"/>
          <w:szCs w:val="26"/>
        </w:rPr>
        <w:t>Avoid</w:t>
      </w:r>
      <w:r>
        <w:rPr>
          <w:sz w:val="26"/>
          <w:szCs w:val="26"/>
        </w:rPr>
        <w:t xml:space="preserve"> copying out sentences from your resources/booklet/handout.</w:t>
      </w:r>
    </w:p>
    <w:p w14:paraId="50AA2B89" w14:textId="751ECD3A" w:rsidR="009B0516" w:rsidRDefault="009B0516" w:rsidP="009B0516">
      <w:pPr>
        <w:pStyle w:val="ListParagraph"/>
        <w:numPr>
          <w:ilvl w:val="0"/>
          <w:numId w:val="3"/>
        </w:numPr>
        <w:rPr>
          <w:sz w:val="26"/>
          <w:szCs w:val="26"/>
        </w:rPr>
      </w:pPr>
      <w:r>
        <w:rPr>
          <w:sz w:val="26"/>
          <w:szCs w:val="26"/>
        </w:rPr>
        <w:t xml:space="preserve">Pick </w:t>
      </w:r>
      <w:r w:rsidRPr="00DB348F">
        <w:rPr>
          <w:b/>
          <w:bCs/>
          <w:sz w:val="26"/>
          <w:szCs w:val="26"/>
        </w:rPr>
        <w:t>Key points</w:t>
      </w:r>
      <w:r>
        <w:rPr>
          <w:sz w:val="26"/>
          <w:szCs w:val="26"/>
        </w:rPr>
        <w:t xml:space="preserve"> and </w:t>
      </w:r>
      <w:r w:rsidRPr="003B7FDC">
        <w:rPr>
          <w:sz w:val="26"/>
          <w:szCs w:val="26"/>
          <w:u w:val="single"/>
        </w:rPr>
        <w:t>always leave lines/spaces between the key points</w:t>
      </w:r>
      <w:r>
        <w:rPr>
          <w:sz w:val="26"/>
          <w:szCs w:val="26"/>
        </w:rPr>
        <w:t>.</w:t>
      </w:r>
    </w:p>
    <w:p w14:paraId="39B4251A" w14:textId="25B11A38" w:rsidR="009B0516" w:rsidRDefault="009B0516" w:rsidP="009B0516">
      <w:pPr>
        <w:pStyle w:val="ListParagraph"/>
        <w:numPr>
          <w:ilvl w:val="0"/>
          <w:numId w:val="3"/>
        </w:numPr>
        <w:rPr>
          <w:sz w:val="26"/>
          <w:szCs w:val="26"/>
        </w:rPr>
      </w:pPr>
      <w:r>
        <w:rPr>
          <w:sz w:val="26"/>
          <w:szCs w:val="26"/>
        </w:rPr>
        <w:t xml:space="preserve">Use </w:t>
      </w:r>
      <w:r w:rsidRPr="00DB348F">
        <w:rPr>
          <w:b/>
          <w:bCs/>
          <w:sz w:val="26"/>
          <w:szCs w:val="26"/>
        </w:rPr>
        <w:t xml:space="preserve">Underlining, Bullet points, indentation, </w:t>
      </w:r>
      <w:r w:rsidR="003B7FDC" w:rsidRPr="00DB348F">
        <w:rPr>
          <w:b/>
          <w:bCs/>
          <w:sz w:val="26"/>
          <w:szCs w:val="26"/>
        </w:rPr>
        <w:t>Stars, Boxes, arrows, pictures</w:t>
      </w:r>
      <w:proofErr w:type="gramStart"/>
      <w:r w:rsidR="003B7FDC">
        <w:rPr>
          <w:sz w:val="26"/>
          <w:szCs w:val="26"/>
        </w:rPr>
        <w:t>…..</w:t>
      </w:r>
      <w:proofErr w:type="gramEnd"/>
    </w:p>
    <w:p w14:paraId="1647936A" w14:textId="22C8F962" w:rsidR="003B7FDC" w:rsidRDefault="003B7FDC" w:rsidP="009B0516">
      <w:pPr>
        <w:pStyle w:val="ListParagraph"/>
        <w:numPr>
          <w:ilvl w:val="0"/>
          <w:numId w:val="3"/>
        </w:numPr>
        <w:rPr>
          <w:sz w:val="26"/>
          <w:szCs w:val="26"/>
        </w:rPr>
      </w:pPr>
      <w:r>
        <w:rPr>
          <w:sz w:val="26"/>
          <w:szCs w:val="26"/>
        </w:rPr>
        <w:t>Try a develop a “</w:t>
      </w:r>
      <w:r w:rsidRPr="00DB348F">
        <w:rPr>
          <w:b/>
          <w:bCs/>
          <w:sz w:val="26"/>
          <w:szCs w:val="26"/>
        </w:rPr>
        <w:t>shorthand</w:t>
      </w:r>
      <w:r>
        <w:rPr>
          <w:sz w:val="26"/>
          <w:szCs w:val="26"/>
        </w:rPr>
        <w:t xml:space="preserve">” so some words/key terms/names can be abbreviated </w:t>
      </w:r>
    </w:p>
    <w:p w14:paraId="1313E185" w14:textId="38AD66F4" w:rsidR="003B7FDC" w:rsidRDefault="003B7FDC" w:rsidP="003B7FDC">
      <w:pPr>
        <w:rPr>
          <w:sz w:val="26"/>
          <w:szCs w:val="26"/>
        </w:rPr>
      </w:pPr>
      <w:r>
        <w:rPr>
          <w:sz w:val="26"/>
          <w:szCs w:val="26"/>
        </w:rPr>
        <w:t xml:space="preserve">The most important thing is that the </w:t>
      </w:r>
      <w:r w:rsidRPr="003B7FDC">
        <w:rPr>
          <w:b/>
          <w:bCs/>
          <w:sz w:val="26"/>
          <w:szCs w:val="26"/>
          <w:u w:val="single"/>
        </w:rPr>
        <w:t>key points are clearly visible</w:t>
      </w:r>
      <w:r>
        <w:rPr>
          <w:sz w:val="26"/>
          <w:szCs w:val="26"/>
        </w:rPr>
        <w:t xml:space="preserve"> for your </w:t>
      </w:r>
      <w:r w:rsidRPr="003B7FDC">
        <w:rPr>
          <w:b/>
          <w:bCs/>
          <w:sz w:val="26"/>
          <w:szCs w:val="26"/>
          <w:u w:val="single"/>
        </w:rPr>
        <w:t>brain to recall</w:t>
      </w:r>
      <w:r>
        <w:rPr>
          <w:sz w:val="26"/>
          <w:szCs w:val="26"/>
        </w:rPr>
        <w:t xml:space="preserve"> them when you do not have the notes in front of you – </w:t>
      </w:r>
      <w:proofErr w:type="gramStart"/>
      <w:r>
        <w:rPr>
          <w:sz w:val="26"/>
          <w:szCs w:val="26"/>
        </w:rPr>
        <w:t>this is why</w:t>
      </w:r>
      <w:proofErr w:type="gramEnd"/>
      <w:r>
        <w:rPr>
          <w:sz w:val="26"/>
          <w:szCs w:val="26"/>
        </w:rPr>
        <w:t xml:space="preserve"> you should leave plenty of spaces and be prepared to use a lot of paper!!</w:t>
      </w:r>
      <w:r w:rsidR="00DB348F">
        <w:rPr>
          <w:sz w:val="26"/>
          <w:szCs w:val="26"/>
        </w:rPr>
        <w:t xml:space="preserve"> </w:t>
      </w:r>
    </w:p>
    <w:p w14:paraId="0E182450" w14:textId="2DFEF8EE" w:rsidR="00DB348F" w:rsidRPr="00081C70" w:rsidRDefault="00DB348F" w:rsidP="00DB348F">
      <w:pPr>
        <w:pStyle w:val="ListParagraph"/>
        <w:numPr>
          <w:ilvl w:val="0"/>
          <w:numId w:val="1"/>
        </w:numPr>
        <w:rPr>
          <w:b/>
          <w:bCs/>
          <w:sz w:val="26"/>
          <w:szCs w:val="26"/>
          <w:u w:val="single"/>
        </w:rPr>
      </w:pPr>
      <w:r w:rsidRPr="00081C70">
        <w:rPr>
          <w:b/>
          <w:bCs/>
          <w:sz w:val="26"/>
          <w:szCs w:val="26"/>
          <w:u w:val="single"/>
        </w:rPr>
        <w:t xml:space="preserve">RECALL! </w:t>
      </w:r>
      <w:r w:rsidRPr="00081C70">
        <w:rPr>
          <w:b/>
          <w:bCs/>
          <w:sz w:val="26"/>
          <w:szCs w:val="26"/>
        </w:rPr>
        <w:t>The most important part.</w:t>
      </w:r>
      <w:r w:rsidR="00081C70" w:rsidRPr="00081C70">
        <w:rPr>
          <w:b/>
          <w:bCs/>
          <w:sz w:val="26"/>
          <w:szCs w:val="26"/>
        </w:rPr>
        <w:t xml:space="preserve"> </w:t>
      </w:r>
      <w:r w:rsidR="00081C70" w:rsidRPr="00081C70">
        <w:rPr>
          <w:sz w:val="26"/>
          <w:szCs w:val="26"/>
        </w:rPr>
        <w:t xml:space="preserve">Once you have made some revision notes, put them to one side/turn them over. </w:t>
      </w:r>
      <w:r w:rsidR="00081C70" w:rsidRPr="00081C70">
        <w:rPr>
          <w:i/>
          <w:iCs/>
          <w:sz w:val="26"/>
          <w:szCs w:val="26"/>
        </w:rPr>
        <w:t>See what you can remember</w:t>
      </w:r>
      <w:r w:rsidR="00081C70" w:rsidRPr="00081C70">
        <w:rPr>
          <w:sz w:val="26"/>
          <w:szCs w:val="26"/>
        </w:rPr>
        <w:t xml:space="preserve">, try </w:t>
      </w:r>
      <w:r w:rsidR="00081C70" w:rsidRPr="00081C70">
        <w:rPr>
          <w:sz w:val="26"/>
          <w:szCs w:val="26"/>
          <w:u w:val="single"/>
        </w:rPr>
        <w:t>saying it over to yourself</w:t>
      </w:r>
      <w:r w:rsidR="00081C70" w:rsidRPr="00081C70">
        <w:rPr>
          <w:sz w:val="26"/>
          <w:szCs w:val="26"/>
        </w:rPr>
        <w:t>. Visualise the paper and what is on it. Notice what you could remember and what you could not. Is some of the content easier to recall – why? Adapt your revision notes</w:t>
      </w:r>
      <w:r w:rsidR="00081C70">
        <w:rPr>
          <w:sz w:val="26"/>
          <w:szCs w:val="26"/>
        </w:rPr>
        <w:t>,</w:t>
      </w:r>
      <w:r w:rsidR="00081C70" w:rsidRPr="00081C70">
        <w:rPr>
          <w:sz w:val="26"/>
          <w:szCs w:val="26"/>
        </w:rPr>
        <w:t xml:space="preserve"> make it </w:t>
      </w:r>
      <w:r w:rsidR="00081C70">
        <w:rPr>
          <w:sz w:val="26"/>
          <w:szCs w:val="26"/>
        </w:rPr>
        <w:t>better.</w:t>
      </w:r>
    </w:p>
    <w:p w14:paraId="127EECC6" w14:textId="09161495" w:rsidR="00081C70" w:rsidRDefault="0064236C" w:rsidP="00081C70">
      <w:pPr>
        <w:rPr>
          <w:b/>
          <w:bCs/>
          <w:sz w:val="26"/>
          <w:szCs w:val="26"/>
          <w:u w:val="single"/>
        </w:rPr>
      </w:pPr>
      <w:r>
        <w:rPr>
          <w:b/>
          <w:bCs/>
          <w:noProof/>
          <w:sz w:val="26"/>
          <w:szCs w:val="26"/>
          <w:u w:val="single"/>
        </w:rPr>
        <w:lastRenderedPageBreak/>
        <w:drawing>
          <wp:anchor distT="0" distB="0" distL="114300" distR="114300" simplePos="0" relativeHeight="251665408" behindDoc="1" locked="0" layoutInCell="1" allowOverlap="1" wp14:anchorId="40F48320" wp14:editId="2F205C8A">
            <wp:simplePos x="0" y="0"/>
            <wp:positionH relativeFrom="margin">
              <wp:align>right</wp:align>
            </wp:positionH>
            <wp:positionV relativeFrom="paragraph">
              <wp:posOffset>9525</wp:posOffset>
            </wp:positionV>
            <wp:extent cx="1781175" cy="1019175"/>
            <wp:effectExtent l="0" t="0" r="9525" b="9525"/>
            <wp:wrapTight wrapText="bothSides">
              <wp:wrapPolygon edited="0">
                <wp:start x="0" y="0"/>
                <wp:lineTo x="0" y="21398"/>
                <wp:lineTo x="21484" y="21398"/>
                <wp:lineTo x="21484" y="0"/>
                <wp:lineTo x="0" y="0"/>
              </wp:wrapPolygon>
            </wp:wrapTight>
            <wp:docPr id="6" name="Picture 6" descr="A piece of paper on a human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on a human hea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1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1C70">
        <w:rPr>
          <w:b/>
          <w:bCs/>
          <w:sz w:val="26"/>
          <w:szCs w:val="26"/>
          <w:u w:val="single"/>
        </w:rPr>
        <w:t xml:space="preserve">RECALL: </w:t>
      </w:r>
    </w:p>
    <w:p w14:paraId="29A0841A" w14:textId="0D86936E" w:rsidR="00081C70" w:rsidRDefault="00081C70" w:rsidP="00081C70">
      <w:pPr>
        <w:rPr>
          <w:sz w:val="26"/>
          <w:szCs w:val="26"/>
        </w:rPr>
      </w:pPr>
      <w:r>
        <w:rPr>
          <w:sz w:val="26"/>
          <w:szCs w:val="26"/>
        </w:rPr>
        <w:t xml:space="preserve">You can </w:t>
      </w:r>
      <w:r w:rsidRPr="0064236C">
        <w:rPr>
          <w:b/>
          <w:bCs/>
          <w:sz w:val="26"/>
          <w:szCs w:val="26"/>
        </w:rPr>
        <w:t>talk it through</w:t>
      </w:r>
      <w:r>
        <w:rPr>
          <w:sz w:val="26"/>
          <w:szCs w:val="26"/>
        </w:rPr>
        <w:t xml:space="preserve"> out loud or in your head and </w:t>
      </w:r>
      <w:r w:rsidRPr="0064236C">
        <w:rPr>
          <w:b/>
          <w:bCs/>
          <w:sz w:val="26"/>
          <w:szCs w:val="26"/>
        </w:rPr>
        <w:t>then look back</w:t>
      </w:r>
      <w:r>
        <w:rPr>
          <w:sz w:val="26"/>
          <w:szCs w:val="26"/>
        </w:rPr>
        <w:t xml:space="preserve"> at the notes to check what you forgot.</w:t>
      </w:r>
    </w:p>
    <w:p w14:paraId="7ED28EB7" w14:textId="575BEBDB" w:rsidR="00081C70" w:rsidRDefault="0064236C" w:rsidP="00081C70">
      <w:pPr>
        <w:rPr>
          <w:sz w:val="26"/>
          <w:szCs w:val="26"/>
        </w:rPr>
      </w:pPr>
      <w:r>
        <w:rPr>
          <w:noProof/>
          <w:sz w:val="26"/>
          <w:szCs w:val="26"/>
        </w:rPr>
        <w:drawing>
          <wp:anchor distT="0" distB="0" distL="114300" distR="114300" simplePos="0" relativeHeight="251666432" behindDoc="1" locked="0" layoutInCell="1" allowOverlap="1" wp14:anchorId="3C1EACC6" wp14:editId="7C935CD5">
            <wp:simplePos x="0" y="0"/>
            <wp:positionH relativeFrom="column">
              <wp:posOffset>5476875</wp:posOffset>
            </wp:positionH>
            <wp:positionV relativeFrom="paragraph">
              <wp:posOffset>325120</wp:posOffset>
            </wp:positionV>
            <wp:extent cx="971550" cy="1638300"/>
            <wp:effectExtent l="0" t="0" r="0" b="0"/>
            <wp:wrapTight wrapText="bothSides">
              <wp:wrapPolygon edited="0">
                <wp:start x="0" y="0"/>
                <wp:lineTo x="0" y="21349"/>
                <wp:lineTo x="21176" y="21349"/>
                <wp:lineTo x="21176" y="0"/>
                <wp:lineTo x="0" y="0"/>
              </wp:wrapPolygon>
            </wp:wrapTight>
            <wp:docPr id="11" name="Picture 11" descr="A head with gear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head with gears in it&#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32082" r="33106"/>
                    <a:stretch/>
                  </pic:blipFill>
                  <pic:spPr bwMode="auto">
                    <a:xfrm>
                      <a:off x="0" y="0"/>
                      <a:ext cx="971550" cy="163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C70">
        <w:rPr>
          <w:sz w:val="26"/>
          <w:szCs w:val="26"/>
        </w:rPr>
        <w:t xml:space="preserve">You can </w:t>
      </w:r>
      <w:r w:rsidR="00081C70" w:rsidRPr="0064236C">
        <w:rPr>
          <w:b/>
          <w:bCs/>
          <w:sz w:val="26"/>
          <w:szCs w:val="26"/>
        </w:rPr>
        <w:t>re-write some notes</w:t>
      </w:r>
      <w:r>
        <w:rPr>
          <w:sz w:val="26"/>
          <w:szCs w:val="26"/>
        </w:rPr>
        <w:t xml:space="preserve"> – these can be scruffy and thrown away afterwards if you like – </w:t>
      </w:r>
      <w:proofErr w:type="gramStart"/>
      <w:r>
        <w:rPr>
          <w:sz w:val="26"/>
          <w:szCs w:val="26"/>
        </w:rPr>
        <w:t>it’s</w:t>
      </w:r>
      <w:proofErr w:type="gramEnd"/>
      <w:r>
        <w:rPr>
          <w:sz w:val="26"/>
          <w:szCs w:val="26"/>
        </w:rPr>
        <w:t xml:space="preserve"> just a way of checking what you could remember.</w:t>
      </w:r>
      <w:r w:rsidRPr="0064236C">
        <w:rPr>
          <w:noProof/>
          <w:sz w:val="26"/>
          <w:szCs w:val="26"/>
        </w:rPr>
        <w:t xml:space="preserve"> </w:t>
      </w:r>
    </w:p>
    <w:p w14:paraId="35C07564" w14:textId="5F42904E" w:rsidR="0064236C" w:rsidRDefault="0064236C" w:rsidP="00081C70">
      <w:pPr>
        <w:rPr>
          <w:sz w:val="26"/>
          <w:szCs w:val="26"/>
        </w:rPr>
      </w:pPr>
      <w:r>
        <w:rPr>
          <w:sz w:val="26"/>
          <w:szCs w:val="26"/>
        </w:rPr>
        <w:t xml:space="preserve">You can work with someone else and </w:t>
      </w:r>
      <w:r w:rsidRPr="0064236C">
        <w:rPr>
          <w:b/>
          <w:bCs/>
          <w:sz w:val="26"/>
          <w:szCs w:val="26"/>
        </w:rPr>
        <w:t>test each other</w:t>
      </w:r>
      <w:r>
        <w:rPr>
          <w:sz w:val="26"/>
          <w:szCs w:val="26"/>
        </w:rPr>
        <w:t>.</w:t>
      </w:r>
    </w:p>
    <w:p w14:paraId="17A6DED3" w14:textId="6008E4AB" w:rsidR="0064236C" w:rsidRPr="0064236C" w:rsidRDefault="0064236C" w:rsidP="00081C70">
      <w:pPr>
        <w:rPr>
          <w:b/>
          <w:bCs/>
          <w:sz w:val="26"/>
          <w:szCs w:val="26"/>
        </w:rPr>
      </w:pPr>
      <w:r w:rsidRPr="0064236C">
        <w:rPr>
          <w:b/>
          <w:bCs/>
          <w:sz w:val="26"/>
          <w:szCs w:val="26"/>
        </w:rPr>
        <w:t>Keep working at regular intervals</w:t>
      </w:r>
      <w:r>
        <w:rPr>
          <w:sz w:val="26"/>
          <w:szCs w:val="26"/>
        </w:rPr>
        <w:t xml:space="preserve"> on your recall of different topics </w:t>
      </w:r>
      <w:r w:rsidRPr="0064236C">
        <w:rPr>
          <w:b/>
          <w:bCs/>
          <w:sz w:val="26"/>
          <w:szCs w:val="26"/>
        </w:rPr>
        <w:t>until it is all available to you inside your head!</w:t>
      </w:r>
    </w:p>
    <w:p w14:paraId="50395E98" w14:textId="77777777" w:rsidR="0064236C" w:rsidRPr="00081C70" w:rsidRDefault="0064236C" w:rsidP="00081C70">
      <w:pPr>
        <w:rPr>
          <w:sz w:val="26"/>
          <w:szCs w:val="26"/>
        </w:rPr>
      </w:pPr>
    </w:p>
    <w:p w14:paraId="67019078" w14:textId="7C74060C" w:rsidR="00081C70" w:rsidRPr="0064236C" w:rsidRDefault="00081C70" w:rsidP="00DB348F">
      <w:pPr>
        <w:pStyle w:val="ListParagraph"/>
        <w:numPr>
          <w:ilvl w:val="0"/>
          <w:numId w:val="1"/>
        </w:numPr>
        <w:rPr>
          <w:b/>
          <w:bCs/>
          <w:sz w:val="26"/>
          <w:szCs w:val="26"/>
          <w:u w:val="single"/>
        </w:rPr>
      </w:pPr>
      <w:r>
        <w:rPr>
          <w:b/>
          <w:bCs/>
          <w:sz w:val="26"/>
          <w:szCs w:val="26"/>
          <w:u w:val="single"/>
        </w:rPr>
        <w:t>Apply</w:t>
      </w:r>
      <w:r>
        <w:rPr>
          <w:b/>
          <w:bCs/>
          <w:sz w:val="26"/>
          <w:szCs w:val="26"/>
        </w:rPr>
        <w:t xml:space="preserve"> </w:t>
      </w:r>
      <w:r>
        <w:rPr>
          <w:sz w:val="26"/>
          <w:szCs w:val="26"/>
        </w:rPr>
        <w:t>what you have revised to exam technique.</w:t>
      </w:r>
    </w:p>
    <w:p w14:paraId="0A19043B" w14:textId="3E889A5A" w:rsidR="0064236C" w:rsidRDefault="0064236C" w:rsidP="0064236C">
      <w:pPr>
        <w:rPr>
          <w:sz w:val="26"/>
          <w:szCs w:val="26"/>
        </w:rPr>
      </w:pPr>
      <w:r>
        <w:rPr>
          <w:sz w:val="26"/>
          <w:szCs w:val="26"/>
        </w:rPr>
        <w:t xml:space="preserve">The </w:t>
      </w:r>
      <w:r w:rsidR="00AB5E56">
        <w:rPr>
          <w:sz w:val="26"/>
          <w:szCs w:val="26"/>
        </w:rPr>
        <w:t>final part of effective revision is to apply it to exam questions.</w:t>
      </w:r>
    </w:p>
    <w:tbl>
      <w:tblPr>
        <w:tblStyle w:val="TableGrid"/>
        <w:tblW w:w="0" w:type="auto"/>
        <w:tblLook w:val="04A0" w:firstRow="1" w:lastRow="0" w:firstColumn="1" w:lastColumn="0" w:noHBand="0" w:noVBand="1"/>
      </w:tblPr>
      <w:tblGrid>
        <w:gridCol w:w="10456"/>
      </w:tblGrid>
      <w:tr w:rsidR="005B643B" w14:paraId="2339F619" w14:textId="77777777" w:rsidTr="005B643B">
        <w:tc>
          <w:tcPr>
            <w:tcW w:w="10456" w:type="dxa"/>
          </w:tcPr>
          <w:p w14:paraId="4E972087" w14:textId="09CCFBFC" w:rsidR="005B643B" w:rsidRDefault="005B643B" w:rsidP="005B643B">
            <w:pPr>
              <w:rPr>
                <w:sz w:val="26"/>
                <w:szCs w:val="26"/>
              </w:rPr>
            </w:pPr>
            <w:r>
              <w:rPr>
                <w:sz w:val="26"/>
                <w:szCs w:val="26"/>
              </w:rPr>
              <w:t xml:space="preserve">For subjects such as </w:t>
            </w:r>
            <w:r w:rsidRPr="005B643B">
              <w:rPr>
                <w:b/>
                <w:bCs/>
                <w:sz w:val="26"/>
                <w:szCs w:val="26"/>
              </w:rPr>
              <w:t>Maths and</w:t>
            </w:r>
            <w:r>
              <w:rPr>
                <w:b/>
                <w:bCs/>
                <w:sz w:val="26"/>
                <w:szCs w:val="26"/>
              </w:rPr>
              <w:t xml:space="preserve"> some</w:t>
            </w:r>
            <w:r w:rsidRPr="005B643B">
              <w:rPr>
                <w:b/>
                <w:bCs/>
                <w:sz w:val="26"/>
                <w:szCs w:val="26"/>
              </w:rPr>
              <w:t xml:space="preserve"> Science</w:t>
            </w:r>
            <w:r>
              <w:rPr>
                <w:sz w:val="26"/>
                <w:szCs w:val="26"/>
              </w:rPr>
              <w:t xml:space="preserve"> you may be able to get to this point more quickly because there is </w:t>
            </w:r>
            <w:r w:rsidRPr="005B643B">
              <w:rPr>
                <w:i/>
                <w:iCs/>
                <w:sz w:val="26"/>
                <w:szCs w:val="26"/>
              </w:rPr>
              <w:t>less content to read over</w:t>
            </w:r>
            <w:r>
              <w:rPr>
                <w:sz w:val="26"/>
                <w:szCs w:val="26"/>
              </w:rPr>
              <w:t xml:space="preserve"> as part of the revision.</w:t>
            </w:r>
          </w:p>
          <w:p w14:paraId="16C7C119" w14:textId="77777777" w:rsidR="005B643B" w:rsidRPr="005B643B" w:rsidRDefault="005B643B" w:rsidP="005B643B">
            <w:pPr>
              <w:rPr>
                <w:b/>
                <w:bCs/>
                <w:sz w:val="26"/>
                <w:szCs w:val="26"/>
                <w:u w:val="single"/>
              </w:rPr>
            </w:pPr>
            <w:r>
              <w:rPr>
                <w:sz w:val="26"/>
                <w:szCs w:val="26"/>
              </w:rPr>
              <w:t xml:space="preserve">Even with Maths and Science there will be topics you need to make revision notes on, </w:t>
            </w:r>
            <w:r w:rsidRPr="005B643B">
              <w:rPr>
                <w:b/>
                <w:bCs/>
                <w:sz w:val="26"/>
                <w:szCs w:val="26"/>
              </w:rPr>
              <w:t>steps 1-4.</w:t>
            </w:r>
          </w:p>
          <w:p w14:paraId="0005ECCC" w14:textId="77777777" w:rsidR="005B643B" w:rsidRDefault="005B643B" w:rsidP="0064236C">
            <w:pPr>
              <w:rPr>
                <w:sz w:val="26"/>
                <w:szCs w:val="26"/>
              </w:rPr>
            </w:pPr>
          </w:p>
          <w:p w14:paraId="4B6E93A2" w14:textId="4E2ACC3B" w:rsidR="005B643B" w:rsidRDefault="005B643B" w:rsidP="0064236C">
            <w:pPr>
              <w:rPr>
                <w:sz w:val="26"/>
                <w:szCs w:val="26"/>
              </w:rPr>
            </w:pPr>
            <w:r w:rsidRPr="005B643B">
              <w:rPr>
                <w:b/>
                <w:bCs/>
                <w:sz w:val="26"/>
                <w:szCs w:val="26"/>
                <w:u w:val="single"/>
              </w:rPr>
              <w:t>For all subjects</w:t>
            </w:r>
            <w:r>
              <w:rPr>
                <w:sz w:val="26"/>
                <w:szCs w:val="26"/>
              </w:rPr>
              <w:t xml:space="preserve"> you need to be familiar with the </w:t>
            </w:r>
            <w:r w:rsidRPr="005B643B">
              <w:rPr>
                <w:b/>
                <w:bCs/>
                <w:sz w:val="26"/>
                <w:szCs w:val="26"/>
              </w:rPr>
              <w:t>way exam papers are structured</w:t>
            </w:r>
            <w:r>
              <w:rPr>
                <w:sz w:val="26"/>
                <w:szCs w:val="26"/>
              </w:rPr>
              <w:t xml:space="preserve"> and the way </w:t>
            </w:r>
            <w:r w:rsidRPr="005B643B">
              <w:rPr>
                <w:b/>
                <w:bCs/>
                <w:sz w:val="26"/>
                <w:szCs w:val="26"/>
              </w:rPr>
              <w:t>questions are worded</w:t>
            </w:r>
            <w:r>
              <w:rPr>
                <w:sz w:val="26"/>
                <w:szCs w:val="26"/>
              </w:rPr>
              <w:t xml:space="preserve">. It will benefit you to understand the </w:t>
            </w:r>
            <w:r w:rsidRPr="005B643B">
              <w:rPr>
                <w:b/>
                <w:bCs/>
                <w:sz w:val="26"/>
                <w:szCs w:val="26"/>
              </w:rPr>
              <w:t>way marks are awarded</w:t>
            </w:r>
            <w:r>
              <w:rPr>
                <w:sz w:val="26"/>
                <w:szCs w:val="26"/>
              </w:rPr>
              <w:t xml:space="preserve">, for example for AO1 </w:t>
            </w:r>
            <w:r w:rsidRPr="005B643B">
              <w:rPr>
                <w:i/>
                <w:iCs/>
                <w:sz w:val="26"/>
                <w:szCs w:val="26"/>
              </w:rPr>
              <w:t>knowledge</w:t>
            </w:r>
            <w:r>
              <w:rPr>
                <w:sz w:val="26"/>
                <w:szCs w:val="26"/>
              </w:rPr>
              <w:t xml:space="preserve"> of topic content, AO2 the way you have </w:t>
            </w:r>
            <w:r w:rsidRPr="005B643B">
              <w:rPr>
                <w:i/>
                <w:iCs/>
                <w:sz w:val="26"/>
                <w:szCs w:val="26"/>
              </w:rPr>
              <w:t>applied</w:t>
            </w:r>
            <w:r>
              <w:rPr>
                <w:sz w:val="26"/>
                <w:szCs w:val="26"/>
              </w:rPr>
              <w:t xml:space="preserve"> the knowledge to the question, or AO3 </w:t>
            </w:r>
            <w:r w:rsidRPr="005B643B">
              <w:rPr>
                <w:i/>
                <w:iCs/>
                <w:sz w:val="26"/>
                <w:szCs w:val="26"/>
              </w:rPr>
              <w:t>analysis and evaluation</w:t>
            </w:r>
            <w:r>
              <w:rPr>
                <w:sz w:val="26"/>
                <w:szCs w:val="26"/>
              </w:rPr>
              <w:t xml:space="preserve">, have you shown the ability to critically understand and evaluate the topic. Some subjects may use different language for these ideas but as a student it is important you </w:t>
            </w:r>
            <w:r w:rsidR="00D84A58">
              <w:rPr>
                <w:sz w:val="26"/>
                <w:szCs w:val="26"/>
              </w:rPr>
              <w:t>understand: -</w:t>
            </w:r>
          </w:p>
          <w:p w14:paraId="4481025D" w14:textId="77777777" w:rsidR="005B643B" w:rsidRDefault="005B643B" w:rsidP="005B643B">
            <w:pPr>
              <w:pStyle w:val="ListParagraph"/>
              <w:numPr>
                <w:ilvl w:val="0"/>
                <w:numId w:val="3"/>
              </w:numPr>
              <w:rPr>
                <w:sz w:val="26"/>
                <w:szCs w:val="26"/>
              </w:rPr>
            </w:pPr>
            <w:r>
              <w:rPr>
                <w:sz w:val="26"/>
                <w:szCs w:val="26"/>
              </w:rPr>
              <w:t>What the exam will look like</w:t>
            </w:r>
          </w:p>
          <w:p w14:paraId="13C741BE" w14:textId="5AE9C5B4" w:rsidR="005B643B" w:rsidRDefault="005B643B" w:rsidP="005B643B">
            <w:pPr>
              <w:pStyle w:val="ListParagraph"/>
              <w:numPr>
                <w:ilvl w:val="0"/>
                <w:numId w:val="3"/>
              </w:numPr>
              <w:rPr>
                <w:sz w:val="26"/>
                <w:szCs w:val="26"/>
              </w:rPr>
            </w:pPr>
            <w:r>
              <w:rPr>
                <w:sz w:val="26"/>
                <w:szCs w:val="26"/>
              </w:rPr>
              <w:t>What sort of questions you will be answering (and their command words</w:t>
            </w:r>
            <w:proofErr w:type="gramStart"/>
            <w:r>
              <w:rPr>
                <w:sz w:val="26"/>
                <w:szCs w:val="26"/>
              </w:rPr>
              <w:t>)</w:t>
            </w:r>
            <w:proofErr w:type="gramEnd"/>
          </w:p>
          <w:p w14:paraId="79CC071E" w14:textId="0E4C8BB4" w:rsidR="005B643B" w:rsidRPr="005B643B" w:rsidRDefault="005B643B" w:rsidP="005B643B">
            <w:pPr>
              <w:pStyle w:val="ListParagraph"/>
              <w:numPr>
                <w:ilvl w:val="0"/>
                <w:numId w:val="3"/>
              </w:numPr>
              <w:rPr>
                <w:sz w:val="26"/>
                <w:szCs w:val="26"/>
              </w:rPr>
            </w:pPr>
            <w:r>
              <w:rPr>
                <w:sz w:val="26"/>
                <w:szCs w:val="26"/>
              </w:rPr>
              <w:t>HOW to structure your answers…</w:t>
            </w:r>
          </w:p>
        </w:tc>
      </w:tr>
    </w:tbl>
    <w:p w14:paraId="3D9CF9BF" w14:textId="337EAAE9" w:rsidR="005B643B" w:rsidRDefault="005B643B" w:rsidP="0064236C">
      <w:pPr>
        <w:rPr>
          <w:sz w:val="26"/>
          <w:szCs w:val="26"/>
        </w:rPr>
      </w:pPr>
    </w:p>
    <w:p w14:paraId="298F236A" w14:textId="77777777" w:rsidR="00C92957" w:rsidRDefault="00C92957" w:rsidP="0064236C">
      <w:pPr>
        <w:rPr>
          <w:sz w:val="26"/>
          <w:szCs w:val="26"/>
        </w:rPr>
      </w:pPr>
      <w:r>
        <w:rPr>
          <w:sz w:val="26"/>
          <w:szCs w:val="26"/>
        </w:rPr>
        <w:t xml:space="preserve">It will be useful for you to have lists of </w:t>
      </w:r>
      <w:r w:rsidRPr="00C92957">
        <w:rPr>
          <w:b/>
          <w:bCs/>
          <w:sz w:val="26"/>
          <w:szCs w:val="26"/>
        </w:rPr>
        <w:t>Past Paper Questions (PPQ</w:t>
      </w:r>
      <w:r>
        <w:rPr>
          <w:b/>
          <w:bCs/>
          <w:sz w:val="26"/>
          <w:szCs w:val="26"/>
        </w:rPr>
        <w:t>s</w:t>
      </w:r>
      <w:r w:rsidRPr="00C92957">
        <w:rPr>
          <w:b/>
          <w:bCs/>
          <w:sz w:val="26"/>
          <w:szCs w:val="26"/>
        </w:rPr>
        <w:t>)</w:t>
      </w:r>
      <w:r>
        <w:rPr>
          <w:sz w:val="26"/>
          <w:szCs w:val="26"/>
        </w:rPr>
        <w:t xml:space="preserve"> </w:t>
      </w:r>
    </w:p>
    <w:p w14:paraId="1D6F8D01" w14:textId="16EBE5F7" w:rsidR="00C92957" w:rsidRDefault="00C92957" w:rsidP="0064236C">
      <w:pPr>
        <w:rPr>
          <w:sz w:val="26"/>
          <w:szCs w:val="26"/>
        </w:rPr>
      </w:pPr>
      <w:r>
        <w:rPr>
          <w:sz w:val="26"/>
          <w:szCs w:val="26"/>
        </w:rPr>
        <w:t xml:space="preserve">Some subjects will </w:t>
      </w:r>
      <w:r w:rsidRPr="00C92957">
        <w:rPr>
          <w:i/>
          <w:iCs/>
          <w:sz w:val="26"/>
          <w:szCs w:val="26"/>
        </w:rPr>
        <w:t>give</w:t>
      </w:r>
      <w:r>
        <w:rPr>
          <w:sz w:val="26"/>
          <w:szCs w:val="26"/>
        </w:rPr>
        <w:t xml:space="preserve"> you these which saves wasting time and paper printing off masses of PPQs! Be careful of printing off Mark Schemes for </w:t>
      </w:r>
      <w:r w:rsidRPr="00C92957">
        <w:rPr>
          <w:i/>
          <w:iCs/>
          <w:sz w:val="26"/>
          <w:szCs w:val="26"/>
        </w:rPr>
        <w:t>some</w:t>
      </w:r>
      <w:r>
        <w:rPr>
          <w:sz w:val="26"/>
          <w:szCs w:val="26"/>
        </w:rPr>
        <w:t xml:space="preserve"> subjects (less scientific subjects). It can be more useful to talk to teachers about what content would get high marks because mark schemes can be confusing and badly written by exam boards!!</w:t>
      </w:r>
    </w:p>
    <w:p w14:paraId="72E1EAAD" w14:textId="5FF4E6A8" w:rsidR="00C92957" w:rsidRDefault="00C92957" w:rsidP="0064236C">
      <w:pPr>
        <w:rPr>
          <w:sz w:val="26"/>
          <w:szCs w:val="26"/>
        </w:rPr>
      </w:pPr>
    </w:p>
    <w:p w14:paraId="5141A5F4" w14:textId="70B0817A" w:rsidR="00C92957" w:rsidRDefault="00C92957" w:rsidP="0064236C">
      <w:pPr>
        <w:rPr>
          <w:sz w:val="26"/>
          <w:szCs w:val="26"/>
        </w:rPr>
      </w:pPr>
      <w:proofErr w:type="gramStart"/>
      <w:r>
        <w:rPr>
          <w:sz w:val="26"/>
          <w:szCs w:val="26"/>
        </w:rPr>
        <w:t>Overall</w:t>
      </w:r>
      <w:proofErr w:type="gramEnd"/>
      <w:r>
        <w:rPr>
          <w:sz w:val="26"/>
          <w:szCs w:val="26"/>
        </w:rPr>
        <w:t xml:space="preserve"> any form of </w:t>
      </w:r>
      <w:r w:rsidRPr="00D84A58">
        <w:rPr>
          <w:b/>
          <w:bCs/>
          <w:sz w:val="26"/>
          <w:szCs w:val="26"/>
          <w:u w:val="single"/>
        </w:rPr>
        <w:t>PRACTISE</w:t>
      </w:r>
      <w:r>
        <w:rPr>
          <w:sz w:val="26"/>
          <w:szCs w:val="26"/>
        </w:rPr>
        <w:t xml:space="preserve"> will improve your grade!</w:t>
      </w:r>
    </w:p>
    <w:p w14:paraId="3E641530" w14:textId="33A1A7A4" w:rsidR="00C92957" w:rsidRDefault="00C92957" w:rsidP="0064236C">
      <w:pPr>
        <w:rPr>
          <w:sz w:val="26"/>
          <w:szCs w:val="26"/>
        </w:rPr>
      </w:pPr>
      <w:r w:rsidRPr="00D84A58">
        <w:rPr>
          <w:b/>
          <w:bCs/>
          <w:sz w:val="26"/>
          <w:szCs w:val="26"/>
        </w:rPr>
        <w:t>Short answer</w:t>
      </w:r>
      <w:r>
        <w:rPr>
          <w:sz w:val="26"/>
          <w:szCs w:val="26"/>
        </w:rPr>
        <w:t xml:space="preserve"> “right/wrong” questions can be</w:t>
      </w:r>
      <w:r w:rsidR="00D84A58">
        <w:rPr>
          <w:sz w:val="26"/>
          <w:szCs w:val="26"/>
        </w:rPr>
        <w:t xml:space="preserve"> done,</w:t>
      </w:r>
      <w:r>
        <w:rPr>
          <w:sz w:val="26"/>
          <w:szCs w:val="26"/>
        </w:rPr>
        <w:t xml:space="preserve"> marked and checked relatively easily.</w:t>
      </w:r>
    </w:p>
    <w:p w14:paraId="0F0EAA00" w14:textId="49D26D34" w:rsidR="00C92957" w:rsidRDefault="00C92957" w:rsidP="0064236C">
      <w:pPr>
        <w:rPr>
          <w:sz w:val="26"/>
          <w:szCs w:val="26"/>
        </w:rPr>
      </w:pPr>
      <w:r w:rsidRPr="00D84A58">
        <w:rPr>
          <w:b/>
          <w:bCs/>
          <w:sz w:val="26"/>
          <w:szCs w:val="26"/>
        </w:rPr>
        <w:t>Longer written answers and essays</w:t>
      </w:r>
      <w:r>
        <w:rPr>
          <w:sz w:val="26"/>
          <w:szCs w:val="26"/>
        </w:rPr>
        <w:t xml:space="preserve">: you may be better doing </w:t>
      </w:r>
      <w:r w:rsidRPr="00C92957">
        <w:rPr>
          <w:b/>
          <w:bCs/>
          <w:sz w:val="26"/>
          <w:szCs w:val="26"/>
        </w:rPr>
        <w:t xml:space="preserve">essay </w:t>
      </w:r>
      <w:r w:rsidRPr="00C92957">
        <w:rPr>
          <w:b/>
          <w:bCs/>
          <w:sz w:val="26"/>
          <w:szCs w:val="26"/>
          <w:u w:val="single"/>
        </w:rPr>
        <w:t>plans</w:t>
      </w:r>
      <w:r>
        <w:rPr>
          <w:sz w:val="26"/>
          <w:szCs w:val="26"/>
        </w:rPr>
        <w:t xml:space="preserve"> rather than practising writing long essays.</w:t>
      </w:r>
      <w:r w:rsidR="00D84A58">
        <w:rPr>
          <w:sz w:val="26"/>
          <w:szCs w:val="26"/>
        </w:rPr>
        <w:t xml:space="preserve"> Get your teacher to check what you are practising.</w:t>
      </w:r>
    </w:p>
    <w:p w14:paraId="28B432CB" w14:textId="240D537D" w:rsidR="00D84A58" w:rsidRDefault="00D84A58" w:rsidP="0064236C">
      <w:pPr>
        <w:rPr>
          <w:sz w:val="26"/>
          <w:szCs w:val="26"/>
        </w:rPr>
      </w:pPr>
    </w:p>
    <w:p w14:paraId="2E48AFAA" w14:textId="360A270B" w:rsidR="00D84A58" w:rsidRPr="00D84A58" w:rsidRDefault="00D84A58" w:rsidP="00D84A58">
      <w:pPr>
        <w:jc w:val="center"/>
        <w:rPr>
          <w:b/>
          <w:bCs/>
          <w:sz w:val="32"/>
          <w:szCs w:val="32"/>
        </w:rPr>
      </w:pPr>
      <w:r w:rsidRPr="00D84A58">
        <w:rPr>
          <w:b/>
          <w:bCs/>
          <w:sz w:val="32"/>
          <w:szCs w:val="32"/>
        </w:rPr>
        <w:t>GOOD LUCK!</w:t>
      </w:r>
    </w:p>
    <w:sectPr w:rsidR="00D84A58" w:rsidRPr="00D84A58" w:rsidSect="008C74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575D"/>
    <w:multiLevelType w:val="hybridMultilevel"/>
    <w:tmpl w:val="76D08A84"/>
    <w:lvl w:ilvl="0" w:tplc="838C1D6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D7DCB"/>
    <w:multiLevelType w:val="hybridMultilevel"/>
    <w:tmpl w:val="8BACCA78"/>
    <w:lvl w:ilvl="0" w:tplc="E6C26148">
      <w:start w:val="2"/>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2C24F35"/>
    <w:multiLevelType w:val="hybridMultilevel"/>
    <w:tmpl w:val="D30CF64C"/>
    <w:lvl w:ilvl="0" w:tplc="E6C26148">
      <w:start w:val="2"/>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4FD"/>
    <w:rsid w:val="00081C70"/>
    <w:rsid w:val="003B7FDC"/>
    <w:rsid w:val="005B643B"/>
    <w:rsid w:val="005D02A1"/>
    <w:rsid w:val="0064236C"/>
    <w:rsid w:val="006D1293"/>
    <w:rsid w:val="00843EF8"/>
    <w:rsid w:val="008C74FD"/>
    <w:rsid w:val="009B0516"/>
    <w:rsid w:val="00AB5E56"/>
    <w:rsid w:val="00B22916"/>
    <w:rsid w:val="00C92957"/>
    <w:rsid w:val="00D84A58"/>
    <w:rsid w:val="00DB3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34BDF"/>
  <w15:chartTrackingRefBased/>
  <w15:docId w15:val="{97646D08-764B-44E9-A812-5C5BC2F99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4FD"/>
    <w:pPr>
      <w:ind w:left="720"/>
      <w:contextualSpacing/>
    </w:pPr>
  </w:style>
  <w:style w:type="table" w:styleId="TableGrid">
    <w:name w:val="Table Grid"/>
    <w:basedOn w:val="TableNormal"/>
    <w:uiPriority w:val="39"/>
    <w:rsid w:val="005B6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John Kyrle High School</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Bellingham</dc:creator>
  <cp:keywords/>
  <dc:description/>
  <cp:lastModifiedBy>Kate Bellingham</cp:lastModifiedBy>
  <cp:revision>3</cp:revision>
  <cp:lastPrinted>2024-01-22T10:41:00Z</cp:lastPrinted>
  <dcterms:created xsi:type="dcterms:W3CDTF">2024-01-22T09:46:00Z</dcterms:created>
  <dcterms:modified xsi:type="dcterms:W3CDTF">2024-01-22T10:45:00Z</dcterms:modified>
</cp:coreProperties>
</file>